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C4113">
      <w:pPr>
        <w:rPr>
          <w:rFonts w:hint="eastAsia"/>
        </w:rPr>
      </w:pPr>
      <w:r>
        <w:rPr>
          <w:rFonts w:hint="eastAsia"/>
        </w:rPr>
        <w:t>H7216 UPS后备电源模块</w:t>
      </w:r>
    </w:p>
    <w:p w14:paraId="0A1C5FCB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链接：https://pan.baidu.com/s/181SFnVizR-fhElgTpYyRGA </w:t>
      </w:r>
    </w:p>
    <w:p w14:paraId="69E34D0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775B10BF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81999632044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819996320443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B50781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52775" cy="20955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2026-01-19T06:10:31Z</dcterms:created>
  <dc:creator>YSKJ</dc:creator>
  <cp:lastModifiedBy>一飞传媒-晟成科技</cp:lastModifiedBy>
  <dcterms:modified xsi:type="dcterms:W3CDTF">2026-01-19T06:10:52Z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09E2AB5B07E34C318DCB80C84B32D9E1_12</vt:lpwstr>
  </property>
</Properties>
</file>