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118A">
      <w:pPr>
        <w:rPr>
          <w:rFonts w:hint="eastAsia"/>
        </w:rPr>
      </w:pPr>
      <w:r>
        <w:rPr>
          <w:rFonts w:hint="eastAsia"/>
        </w:rPr>
        <w:t>KBAR直升机三轴陀螺仪</w:t>
      </w:r>
    </w:p>
    <w:p w14:paraId="47EBE28E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链接：https://pan.baidu.com/s/1-fKLO63BmyLNJtTvt7XVbA </w:t>
      </w:r>
    </w:p>
    <w:p w14:paraId="6B625B19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794A108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98199001111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19900111192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7AA0FA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52800" cy="23622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0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2026-01-19T06:10:58Z</dcterms:created>
  <dc:creator>YSKJ</dc:creator>
  <cp:lastModifiedBy>一飞传媒-晟成科技</cp:lastModifiedBy>
  <dcterms:modified xsi:type="dcterms:W3CDTF">2026-01-19T06:11:18Z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04925C69B6284C40B11CB965A686E29A_12</vt:lpwstr>
  </property>
</Properties>
</file>